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860D00">
        <w:rPr>
          <w:b/>
          <w:sz w:val="24"/>
          <w:szCs w:val="24"/>
          <w:u w:val="single"/>
          <w:lang w:val="es-ES_tradnl" w:eastAsia="es-ES_tradnl"/>
        </w:rPr>
        <w:t xml:space="preserve"> 4319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0F4849" w:rsidRPr="000F4849" w:rsidRDefault="00F83E76" w:rsidP="000F4849">
      <w:pPr>
        <w:spacing w:after="120"/>
        <w:jc w:val="both"/>
        <w:rPr>
          <w:rFonts w:eastAsia="Calibri"/>
          <w:i/>
          <w:sz w:val="24"/>
          <w:szCs w:val="24"/>
        </w:rPr>
      </w:pPr>
      <w:r w:rsidRPr="000F4849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0F4849">
        <w:rPr>
          <w:i/>
        </w:rPr>
        <w:t xml:space="preserve"> </w:t>
      </w:r>
      <w:r w:rsidR="00860D00" w:rsidRPr="00860D00">
        <w:rPr>
          <w:i/>
          <w:sz w:val="24"/>
          <w:szCs w:val="24"/>
        </w:rPr>
        <w:t>Convalídese la adjudicación de la LICITACIÓN PRIVADA 04/2023 “MANO DE OBRA Y MATERIALES PARA COLOCACIÓN DE COLUMNAS DE H</w:t>
      </w:r>
      <w:r w:rsidR="00860D00">
        <w:rPr>
          <w:i/>
          <w:sz w:val="24"/>
          <w:szCs w:val="24"/>
        </w:rPr>
        <w:t>ORMIGÓN</w:t>
      </w:r>
      <w:r w:rsidR="00860D00" w:rsidRPr="00860D00">
        <w:rPr>
          <w:i/>
          <w:sz w:val="24"/>
          <w:szCs w:val="24"/>
        </w:rPr>
        <w:t xml:space="preserve"> en Barrio 66 Viviendas ETAPA I” a la COOPERATIVA ELÉCTRICA DE COLÓN LTDA. por la suma de PESOS ONCE MILL0NES SETECIENTOS OCHENTA MIL CON 00/CENTAVOS ($11.780.000,00) y en un todo de acuerdo al Expediente Nº 4024-065/2023 del Departamento Ejecutivo</w:t>
      </w:r>
      <w:r w:rsidR="00860D00" w:rsidRPr="00860D00">
        <w:rPr>
          <w:sz w:val="24"/>
          <w:szCs w:val="24"/>
        </w:rPr>
        <w:t>.</w:t>
      </w:r>
      <w:r w:rsidR="00860D00">
        <w:rPr>
          <w:sz w:val="24"/>
          <w:szCs w:val="24"/>
        </w:rPr>
        <w:t>--------------------------------------------------------------------------------------------------------</w:t>
      </w:r>
    </w:p>
    <w:p w:rsidR="000F4849" w:rsidRPr="000F4849" w:rsidRDefault="000F4849" w:rsidP="004B77B9">
      <w:pPr>
        <w:jc w:val="both"/>
        <w:rPr>
          <w:i/>
          <w:sz w:val="24"/>
          <w:szCs w:val="24"/>
        </w:rPr>
      </w:pPr>
    </w:p>
    <w:p w:rsidR="004B77B9" w:rsidRDefault="009558C8" w:rsidP="004B77B9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="00F83E76" w:rsidRPr="000F4849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="00F83E76" w:rsidRPr="000F484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0F4849" w:rsidRPr="00860D00">
        <w:rPr>
          <w:i/>
          <w:sz w:val="24"/>
          <w:szCs w:val="24"/>
        </w:rPr>
        <w:t>De forma</w:t>
      </w:r>
      <w:r w:rsidR="00860D00">
        <w:rPr>
          <w:i/>
          <w:sz w:val="24"/>
          <w:szCs w:val="24"/>
        </w:rPr>
        <w:t>.------------------------------------------------------------------------------------</w:t>
      </w: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Pr="002937B7">
        <w:rPr>
          <w:b/>
          <w:i/>
          <w:sz w:val="24"/>
        </w:rPr>
        <w:t>, A</w:t>
      </w:r>
      <w:r w:rsidR="000F4849">
        <w:rPr>
          <w:b/>
          <w:i/>
          <w:sz w:val="24"/>
        </w:rPr>
        <w:t xml:space="preserve"> LOS VEINTIOCHO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>
        <w:rPr>
          <w:b/>
          <w:i/>
          <w:sz w:val="24"/>
        </w:rPr>
        <w:t>ABRIL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="0069570F">
        <w:rPr>
          <w:b/>
          <w:i/>
          <w:sz w:val="24"/>
        </w:rPr>
        <w:t>, EN CUARTO INTERMEDIO</w:t>
      </w:r>
      <w:r>
        <w:rPr>
          <w:b/>
          <w:i/>
          <w:sz w:val="24"/>
        </w:rPr>
        <w:t>.-------------------------------</w:t>
      </w:r>
      <w:r w:rsidR="0069570F">
        <w:rPr>
          <w:b/>
          <w:i/>
          <w:sz w:val="24"/>
        </w:rPr>
        <w:t>----------------------------</w:t>
      </w:r>
      <w:bookmarkStart w:id="0" w:name="_GoBack"/>
      <w:bookmarkEnd w:id="0"/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860D00">
        <w:rPr>
          <w:b/>
          <w:i/>
          <w:sz w:val="24"/>
          <w:u w:val="single"/>
        </w:rPr>
        <w:t xml:space="preserve"> 9491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F4849"/>
    <w:rsid w:val="004B77B9"/>
    <w:rsid w:val="0069570F"/>
    <w:rsid w:val="00860D00"/>
    <w:rsid w:val="009558C8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4</cp:revision>
  <dcterms:created xsi:type="dcterms:W3CDTF">2023-05-02T13:08:00Z</dcterms:created>
  <dcterms:modified xsi:type="dcterms:W3CDTF">2023-05-03T12:53:00Z</dcterms:modified>
</cp:coreProperties>
</file>